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F608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EF6081" w:rsidRDefault="00EF6081" w:rsidP="00EF6081">
      <w:pPr>
        <w:pStyle w:val="Geenafstand"/>
        <w:rPr>
          <w:rFonts w:ascii="Arial" w:eastAsia="Times New Roman" w:hAnsi="Arial" w:cs="Arial"/>
          <w:sz w:val="20"/>
          <w:szCs w:val="20"/>
        </w:rPr>
      </w:pPr>
      <w:proofErr w:type="spellStart"/>
      <w:r w:rsidRPr="00EF6081">
        <w:rPr>
          <w:rFonts w:ascii="Arial" w:eastAsia="Times New Roman" w:hAnsi="Arial" w:cs="Arial"/>
          <w:b/>
          <w:bCs/>
          <w:sz w:val="22"/>
          <w:szCs w:val="22"/>
        </w:rPr>
        <w:t>Yucelmethode</w:t>
      </w:r>
      <w:proofErr w:type="spellEnd"/>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sz w:val="20"/>
          <w:szCs w:val="20"/>
        </w:rPr>
        <w:t xml:space="preserve">Hoe help je mensen die verbaal niet vaardig zijn om over hun leven te vertellen? Met de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 xml:space="preserve"> geef je ze blokken in handen waarmee ze visueel hun verhaal kunnen neerzetten. Leer hoe</w:t>
      </w:r>
      <w:r w:rsidRPr="00EF6081">
        <w:rPr>
          <w:rFonts w:ascii="Arial" w:eastAsia="Times New Roman" w:hAnsi="Arial" w:cs="Arial"/>
          <w:sz w:val="20"/>
          <w:szCs w:val="20"/>
        </w:rPr>
        <w:t xml:space="preserve"> je problemen snel zichtbaar en bespreekbaar maakt. Zo kun je je cliënten beter aanspreken op hun eigen kracht en hen ondersteunen in het realiseren van oplossingen op hun eigen manier.</w:t>
      </w:r>
    </w:p>
    <w:p w:rsidR="00EF6081" w:rsidRPr="00EF6081" w:rsidRDefault="00EF6081" w:rsidP="00EF6081">
      <w:pPr>
        <w:pStyle w:val="Geenafstand"/>
        <w:rPr>
          <w:rFonts w:ascii="Arial" w:eastAsia="Times New Roman" w:hAnsi="Arial" w:cs="Arial"/>
          <w:sz w:val="20"/>
          <w:szCs w:val="20"/>
        </w:rPr>
      </w:pPr>
      <w:r w:rsidRPr="00EF6081">
        <w:rPr>
          <w:rFonts w:ascii="Arial" w:hAnsi="Arial" w:cs="Arial"/>
          <w:sz w:val="20"/>
          <w:szCs w:val="20"/>
        </w:rPr>
        <w:t xml:space="preserve">De </w:t>
      </w:r>
      <w:proofErr w:type="spellStart"/>
      <w:r w:rsidRPr="00EF6081">
        <w:rPr>
          <w:rFonts w:ascii="Arial" w:hAnsi="Arial" w:cs="Arial"/>
          <w:sz w:val="20"/>
          <w:szCs w:val="20"/>
        </w:rPr>
        <w:t>Yucelmethode</w:t>
      </w:r>
      <w:proofErr w:type="spellEnd"/>
      <w:r w:rsidRPr="00EF6081">
        <w:rPr>
          <w:rFonts w:ascii="Arial" w:hAnsi="Arial" w:cs="Arial"/>
          <w:sz w:val="20"/>
          <w:szCs w:val="20"/>
        </w:rPr>
        <w:t xml:space="preserve"> bestaat uit een koffer met blokken, waarmee op een b</w:t>
      </w:r>
      <w:r w:rsidRPr="00EF6081">
        <w:rPr>
          <w:rFonts w:ascii="Arial" w:hAnsi="Arial" w:cs="Arial"/>
          <w:sz w:val="20"/>
          <w:szCs w:val="20"/>
        </w:rPr>
        <w:t>eeldende en concrete manier snel duidelijk wordt hoe het leven van een cliënt er uit ziet. Door te bouwen met blokken wordt in beeld gebracht hoe de draagkracht en de draaglast van mensen, gezinnen en netwerken in elkaar zit en hoe dit verbeterd kan worden</w:t>
      </w:r>
      <w:r w:rsidRPr="00EF6081">
        <w:rPr>
          <w:rFonts w:ascii="Arial" w:hAnsi="Arial" w:cs="Arial"/>
          <w:sz w:val="20"/>
          <w:szCs w:val="20"/>
        </w:rPr>
        <w:t xml:space="preserve">. De </w:t>
      </w:r>
      <w:proofErr w:type="spellStart"/>
      <w:r w:rsidRPr="00EF6081">
        <w:rPr>
          <w:rFonts w:ascii="Arial" w:hAnsi="Arial" w:cs="Arial"/>
          <w:sz w:val="20"/>
          <w:szCs w:val="20"/>
        </w:rPr>
        <w:t>hulpvragende</w:t>
      </w:r>
      <w:proofErr w:type="spellEnd"/>
      <w:r w:rsidRPr="00EF6081">
        <w:rPr>
          <w:rFonts w:ascii="Arial" w:hAnsi="Arial" w:cs="Arial"/>
          <w:sz w:val="20"/>
          <w:szCs w:val="20"/>
        </w:rPr>
        <w:t xml:space="preserve"> persoon bouwt, ziet en beleeft zelf een kleurrijke verbeelding van zijn situatie. Een beeld zegt dikwijls meer dan woorden. Voor mensen die verbaal niet vaardig zijn, zijn de bestaande hulpverleningstechnieken veelal te abstract en te tal</w:t>
      </w:r>
      <w:r w:rsidRPr="00EF6081">
        <w:rPr>
          <w:rFonts w:ascii="Arial" w:hAnsi="Arial" w:cs="Arial"/>
          <w:sz w:val="20"/>
          <w:szCs w:val="20"/>
        </w:rPr>
        <w:t xml:space="preserve">ig. De </w:t>
      </w:r>
      <w:proofErr w:type="spellStart"/>
      <w:r w:rsidRPr="00EF6081">
        <w:rPr>
          <w:rFonts w:ascii="Arial" w:hAnsi="Arial" w:cs="Arial"/>
          <w:sz w:val="20"/>
          <w:szCs w:val="20"/>
        </w:rPr>
        <w:t>Yucelmethode</w:t>
      </w:r>
      <w:proofErr w:type="spellEnd"/>
      <w:r w:rsidRPr="00EF6081">
        <w:rPr>
          <w:rFonts w:ascii="Arial" w:hAnsi="Arial" w:cs="Arial"/>
          <w:sz w:val="20"/>
          <w:szCs w:val="20"/>
        </w:rPr>
        <w:t xml:space="preserve"> maakt probleemanalyses tastbaar, zichtbaar en concreet. De methode is speels en maakt moeilijke gespreksonderwerpen bespreekbaar en beeldend. Niet met woorden maar met blokken wordt snel duidelijk wat de ervaren problemen zijn. De </w:t>
      </w:r>
      <w:proofErr w:type="spellStart"/>
      <w:r w:rsidRPr="00EF6081">
        <w:rPr>
          <w:rFonts w:ascii="Arial" w:hAnsi="Arial" w:cs="Arial"/>
          <w:sz w:val="20"/>
          <w:szCs w:val="20"/>
        </w:rPr>
        <w:t>Yucel</w:t>
      </w:r>
      <w:r w:rsidRPr="00EF6081">
        <w:rPr>
          <w:rFonts w:ascii="Arial" w:hAnsi="Arial" w:cs="Arial"/>
          <w:sz w:val="20"/>
          <w:szCs w:val="20"/>
        </w:rPr>
        <w:t>methode</w:t>
      </w:r>
      <w:proofErr w:type="spellEnd"/>
      <w:r w:rsidRPr="00EF6081">
        <w:rPr>
          <w:rFonts w:ascii="Arial" w:hAnsi="Arial" w:cs="Arial"/>
          <w:sz w:val="20"/>
          <w:szCs w:val="20"/>
        </w:rPr>
        <w:t xml:space="preserve"> kan gebruikt worden bij de begeleiding van mensen, gezinnen, families en netwerken, waarbij de cliënt wordt aangesproken op zijn eigen kracht om zijn problemen te overwinnen.</w:t>
      </w:r>
      <w:r w:rsidRPr="00EF6081">
        <w:rPr>
          <w:rFonts w:ascii="Arial" w:hAnsi="Arial" w:cs="Arial"/>
          <w:sz w:val="20"/>
          <w:szCs w:val="20"/>
        </w:rPr>
        <w:br/>
      </w:r>
      <w:r w:rsidRPr="00EF6081">
        <w:rPr>
          <w:rFonts w:ascii="Arial" w:hAnsi="Arial" w:cs="Arial"/>
          <w:sz w:val="20"/>
          <w:szCs w:val="20"/>
        </w:rPr>
        <w:br/>
        <w:t>Werk je met mensen met een licht verstandelijke beperking (LVB), dan b</w:t>
      </w:r>
      <w:r w:rsidRPr="00EF6081">
        <w:rPr>
          <w:rFonts w:ascii="Arial" w:hAnsi="Arial" w:cs="Arial"/>
          <w:sz w:val="20"/>
          <w:szCs w:val="20"/>
        </w:rPr>
        <w:t xml:space="preserve">ieden we ook een </w:t>
      </w:r>
      <w:hyperlink r:id="rId6" w:tgtFrame="_top" w:history="1">
        <w:r w:rsidRPr="00EF6081">
          <w:rPr>
            <w:rStyle w:val="Hyperlink"/>
            <w:rFonts w:ascii="Arial" w:hAnsi="Arial" w:cs="Arial"/>
            <w:sz w:val="20"/>
            <w:szCs w:val="20"/>
          </w:rPr>
          <w:t xml:space="preserve">cursus </w:t>
        </w:r>
      </w:hyperlink>
      <w:r w:rsidRPr="00EF6081">
        <w:rPr>
          <w:rFonts w:ascii="Arial" w:hAnsi="Arial" w:cs="Arial"/>
          <w:sz w:val="20"/>
          <w:szCs w:val="20"/>
        </w:rPr>
        <w:t>die speciaal is gericht op deze doelgroep.</w:t>
      </w: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Doel</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 xml:space="preserve">Je leert de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 xml:space="preserve"> toepassen. Dit betekent: vanuit de attitude van een betrokken (maar tijdelijk) ondersteuner, gericht</w:t>
      </w:r>
      <w:r w:rsidRPr="00EF6081">
        <w:rPr>
          <w:rFonts w:ascii="Arial" w:eastAsia="Times New Roman" w:hAnsi="Arial" w:cs="Arial"/>
          <w:sz w:val="20"/>
          <w:szCs w:val="20"/>
        </w:rPr>
        <w:t xml:space="preserve"> op eigen kracht van persoon en systeem, kunnen werken met de blokken uit de blokkendoos, gebruikmakend van het kracht-</w:t>
      </w:r>
      <w:proofErr w:type="spellStart"/>
      <w:r w:rsidRPr="00EF6081">
        <w:rPr>
          <w:rFonts w:ascii="Arial" w:eastAsia="Times New Roman" w:hAnsi="Arial" w:cs="Arial"/>
          <w:sz w:val="20"/>
          <w:szCs w:val="20"/>
        </w:rPr>
        <w:t>genogram</w:t>
      </w:r>
      <w:proofErr w:type="spellEnd"/>
      <w:r w:rsidRPr="00EF6081">
        <w:rPr>
          <w:rFonts w:ascii="Arial" w:eastAsia="Times New Roman" w:hAnsi="Arial" w:cs="Arial"/>
          <w:sz w:val="20"/>
          <w:szCs w:val="20"/>
        </w:rPr>
        <w:t xml:space="preserve"> en het kracht-</w:t>
      </w:r>
      <w:proofErr w:type="spellStart"/>
      <w:r w:rsidRPr="00EF6081">
        <w:rPr>
          <w:rFonts w:ascii="Arial" w:eastAsia="Times New Roman" w:hAnsi="Arial" w:cs="Arial"/>
          <w:sz w:val="20"/>
          <w:szCs w:val="20"/>
        </w:rPr>
        <w:t>ecogram</w:t>
      </w:r>
      <w:proofErr w:type="spellEnd"/>
      <w:r w:rsidRPr="00EF6081">
        <w:rPr>
          <w:rFonts w:ascii="Arial" w:eastAsia="Times New Roman" w:hAnsi="Arial" w:cs="Arial"/>
          <w:sz w:val="20"/>
          <w:szCs w:val="20"/>
        </w:rPr>
        <w:t>.</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Dit hoofddoel wordt bereikt aan de hand van de volgende punten:</w:t>
      </w:r>
    </w:p>
    <w:p w:rsidR="00000000" w:rsidRPr="00EF6081" w:rsidRDefault="00EF6081" w:rsidP="00EF6081">
      <w:pPr>
        <w:pStyle w:val="Geenafstand"/>
        <w:rPr>
          <w:rFonts w:ascii="Arial" w:eastAsia="Times New Roman" w:hAnsi="Arial" w:cs="Arial"/>
          <w:sz w:val="20"/>
          <w:szCs w:val="20"/>
        </w:rPr>
      </w:pP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leren je verhaal te vertellen door midd</w:t>
      </w:r>
      <w:r w:rsidRPr="00EF6081">
        <w:rPr>
          <w:rFonts w:ascii="Arial" w:eastAsia="Times New Roman" w:hAnsi="Arial" w:cs="Arial"/>
          <w:sz w:val="20"/>
          <w:szCs w:val="20"/>
        </w:rPr>
        <w:t>el van visueel opstellingen maken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 xml:space="preserve">het voordeel van een </w:t>
      </w:r>
      <w:proofErr w:type="spellStart"/>
      <w:r w:rsidRPr="00EF6081">
        <w:rPr>
          <w:rFonts w:ascii="Arial" w:eastAsia="Times New Roman" w:hAnsi="Arial" w:cs="Arial"/>
          <w:sz w:val="20"/>
          <w:szCs w:val="20"/>
        </w:rPr>
        <w:t>multizintuiglijke</w:t>
      </w:r>
      <w:proofErr w:type="spellEnd"/>
      <w:r w:rsidRPr="00EF6081">
        <w:rPr>
          <w:rFonts w:ascii="Arial" w:eastAsia="Times New Roman" w:hAnsi="Arial" w:cs="Arial"/>
          <w:sz w:val="20"/>
          <w:szCs w:val="20"/>
        </w:rPr>
        <w:t xml:space="preserve"> aanpak ervaren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beseffen: eigen kracht is niet alleen relationeel maar komt ook uit jezelf; eigen kracht komt niet alleen uit jezelf, maar is ook relationeel</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krachtgericht werken: inzi</w:t>
      </w:r>
      <w:r w:rsidRPr="00EF6081">
        <w:rPr>
          <w:rFonts w:ascii="Arial" w:eastAsia="Times New Roman" w:hAnsi="Arial" w:cs="Arial"/>
          <w:sz w:val="20"/>
          <w:szCs w:val="20"/>
        </w:rPr>
        <w:t>cht hebben in het feit dat mensen en gezinnen veel eigen kracht hebben die tijdens de begeleiding van de personen zichtbaar wordt</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anderen leren hun (zorg)verhalen te vertellen door middel van visueel opstellingen maken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visuele draaglast - draagkracht analy</w:t>
      </w:r>
      <w:r w:rsidRPr="00EF6081">
        <w:rPr>
          <w:rFonts w:ascii="Arial" w:eastAsia="Times New Roman" w:hAnsi="Arial" w:cs="Arial"/>
          <w:sz w:val="20"/>
          <w:szCs w:val="20"/>
        </w:rPr>
        <w:t>se leren doen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 xml:space="preserve">leren omgaan met </w:t>
      </w:r>
      <w:proofErr w:type="spellStart"/>
      <w:r w:rsidRPr="00EF6081">
        <w:rPr>
          <w:rFonts w:ascii="Arial" w:eastAsia="Times New Roman" w:hAnsi="Arial" w:cs="Arial"/>
          <w:sz w:val="20"/>
          <w:szCs w:val="20"/>
        </w:rPr>
        <w:t>multizintuiglijke</w:t>
      </w:r>
      <w:proofErr w:type="spellEnd"/>
      <w:r w:rsidRPr="00EF6081">
        <w:rPr>
          <w:rFonts w:ascii="Arial" w:eastAsia="Times New Roman" w:hAnsi="Arial" w:cs="Arial"/>
          <w:sz w:val="20"/>
          <w:szCs w:val="20"/>
        </w:rPr>
        <w:t xml:space="preserve"> aanpak: helpt hulpvragers communiceren via kinesthetische, visuele en verbale middelen om tot de kern te komen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leren regie en verantwoordelijkheid bij de hulpvrager te laten</w:t>
      </w:r>
    </w:p>
    <w:p w:rsidR="00000000" w:rsidRPr="00EF6081" w:rsidRDefault="00EF6081" w:rsidP="00EF6081">
      <w:pPr>
        <w:pStyle w:val="Geenafstand"/>
        <w:numPr>
          <w:ilvl w:val="0"/>
          <w:numId w:val="4"/>
        </w:numPr>
        <w:rPr>
          <w:rFonts w:ascii="Arial" w:eastAsia="Times New Roman" w:hAnsi="Arial" w:cs="Arial"/>
          <w:sz w:val="20"/>
          <w:szCs w:val="20"/>
        </w:rPr>
      </w:pPr>
      <w:r w:rsidRPr="00EF6081">
        <w:rPr>
          <w:rFonts w:ascii="Arial" w:eastAsia="Times New Roman" w:hAnsi="Arial" w:cs="Arial"/>
          <w:sz w:val="20"/>
          <w:szCs w:val="20"/>
        </w:rPr>
        <w:t>leren bescheiden te zijn met je p</w:t>
      </w:r>
      <w:r w:rsidRPr="00EF6081">
        <w:rPr>
          <w:rFonts w:ascii="Arial" w:eastAsia="Times New Roman" w:hAnsi="Arial" w:cs="Arial"/>
          <w:sz w:val="20"/>
          <w:szCs w:val="20"/>
        </w:rPr>
        <w:t>rofessionele kennis</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Doelgroep</w:t>
      </w:r>
      <w:r w:rsidRPr="00EF6081">
        <w:rPr>
          <w:rFonts w:ascii="Arial" w:eastAsia="Times New Roman" w:hAnsi="Arial" w:cs="Arial"/>
          <w:sz w:val="20"/>
          <w:szCs w:val="20"/>
        </w:rPr>
        <w:br/>
        <w:t xml:space="preserve">Basispsycholoog, Systeemtherapeut, POH-GGZ, Sociaal psychiatrisch verpleegkundige, Hbo-verpleegkundige, Sociaal pedagogisch hulpverlener, Maatschappelijk werker, </w:t>
      </w:r>
      <w:proofErr w:type="spellStart"/>
      <w:r w:rsidRPr="00EF6081">
        <w:rPr>
          <w:rFonts w:ascii="Arial" w:eastAsia="Times New Roman" w:hAnsi="Arial" w:cs="Arial"/>
          <w:sz w:val="20"/>
          <w:szCs w:val="20"/>
        </w:rPr>
        <w:t>Vaktherapeut</w:t>
      </w:r>
      <w:proofErr w:type="spellEnd"/>
      <w:r w:rsidRPr="00EF6081">
        <w:rPr>
          <w:rFonts w:ascii="Arial" w:eastAsia="Times New Roman" w:hAnsi="Arial" w:cs="Arial"/>
          <w:sz w:val="20"/>
          <w:szCs w:val="20"/>
        </w:rPr>
        <w:t xml:space="preserve"> en </w:t>
      </w:r>
      <w:proofErr w:type="spellStart"/>
      <w:r w:rsidRPr="00EF6081">
        <w:rPr>
          <w:rFonts w:ascii="Arial" w:eastAsia="Times New Roman" w:hAnsi="Arial" w:cs="Arial"/>
          <w:sz w:val="20"/>
          <w:szCs w:val="20"/>
        </w:rPr>
        <w:t>Vaktherapeut</w:t>
      </w:r>
      <w:proofErr w:type="spellEnd"/>
      <w:r w:rsidRPr="00EF6081">
        <w:rPr>
          <w:rFonts w:ascii="Arial" w:eastAsia="Times New Roman" w:hAnsi="Arial" w:cs="Arial"/>
          <w:sz w:val="20"/>
          <w:szCs w:val="20"/>
        </w:rPr>
        <w:t xml:space="preserve"> (speltherapie)</w:t>
      </w: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Inhoud</w:t>
      </w:r>
      <w:r w:rsidRPr="00EF6081">
        <w:rPr>
          <w:rFonts w:ascii="Arial" w:eastAsia="Times New Roman" w:hAnsi="Arial" w:cs="Arial"/>
          <w:sz w:val="20"/>
          <w:szCs w:val="20"/>
        </w:rPr>
        <w:br/>
        <w:t>De volgend</w:t>
      </w:r>
      <w:r w:rsidRPr="00EF6081">
        <w:rPr>
          <w:rFonts w:ascii="Arial" w:eastAsia="Times New Roman" w:hAnsi="Arial" w:cs="Arial"/>
          <w:sz w:val="20"/>
          <w:szCs w:val="20"/>
        </w:rPr>
        <w:t>e onderwerpen komen aan bod:</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 xml:space="preserve">uitgangspunten en werkwijze </w:t>
      </w:r>
      <w:proofErr w:type="spellStart"/>
      <w:r w:rsidRPr="00EF6081">
        <w:rPr>
          <w:rFonts w:ascii="Arial" w:eastAsia="Times New Roman" w:hAnsi="Arial" w:cs="Arial"/>
          <w:sz w:val="20"/>
          <w:szCs w:val="20"/>
        </w:rPr>
        <w:t>Yucelmethode</w:t>
      </w:r>
      <w:proofErr w:type="spellEnd"/>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de eigen kracht en eigen regie van de cliënt aanspreken</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niet sturend maar faciliterend aanwezig zijn</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taalgebruik: geen 'cliënten', maar ‘personen’ of ‘mensen’ en liever ‘gezin’, ‘famili</w:t>
      </w:r>
      <w:r w:rsidRPr="00EF6081">
        <w:rPr>
          <w:rFonts w:ascii="Arial" w:eastAsia="Times New Roman" w:hAnsi="Arial" w:cs="Arial"/>
          <w:sz w:val="20"/>
          <w:szCs w:val="20"/>
        </w:rPr>
        <w:t>e’ of ‘netwerk’ dan ‘systeem’</w:t>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werken buiten de traditionele kaders</w:t>
      </w:r>
    </w:p>
    <w:p w:rsid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kracht-</w:t>
      </w:r>
      <w:proofErr w:type="spellStart"/>
      <w:r w:rsidRPr="00EF6081">
        <w:rPr>
          <w:rFonts w:ascii="Arial" w:eastAsia="Times New Roman" w:hAnsi="Arial" w:cs="Arial"/>
          <w:sz w:val="20"/>
          <w:szCs w:val="20"/>
        </w:rPr>
        <w:t>ecogram</w:t>
      </w:r>
      <w:proofErr w:type="spellEnd"/>
      <w:r w:rsidRPr="00EF6081">
        <w:rPr>
          <w:rFonts w:ascii="Arial" w:eastAsia="Times New Roman" w:hAnsi="Arial" w:cs="Arial"/>
          <w:sz w:val="20"/>
          <w:szCs w:val="20"/>
        </w:rPr>
        <w:t xml:space="preserve"> en kracht-</w:t>
      </w:r>
      <w:proofErr w:type="spellStart"/>
      <w:r w:rsidRPr="00EF6081">
        <w:rPr>
          <w:rFonts w:ascii="Arial" w:eastAsia="Times New Roman" w:hAnsi="Arial" w:cs="Arial"/>
          <w:sz w:val="20"/>
          <w:szCs w:val="20"/>
        </w:rPr>
        <w:t>genogram</w:t>
      </w:r>
      <w:proofErr w:type="spellEnd"/>
      <w:r w:rsidRPr="00EF6081">
        <w:rPr>
          <w:rFonts w:ascii="Arial" w:eastAsia="Times New Roman" w:hAnsi="Arial" w:cs="Arial"/>
          <w:sz w:val="20"/>
          <w:szCs w:val="20"/>
        </w:rPr>
        <w:br/>
      </w:r>
      <w:r w:rsidRPr="00EF6081">
        <w:rPr>
          <w:rFonts w:ascii="Arial" w:eastAsia="Times New Roman" w:hAnsi="Arial" w:cs="Arial"/>
          <w:sz w:val="20"/>
          <w:szCs w:val="20"/>
        </w:rPr>
        <w:br/>
      </w:r>
    </w:p>
    <w:p w:rsidR="00EF6081" w:rsidRDefault="00EF6081">
      <w:pPr>
        <w:rPr>
          <w:rFonts w:ascii="Arial" w:eastAsia="Times New Roman" w:hAnsi="Arial" w:cs="Arial"/>
          <w:sz w:val="20"/>
          <w:szCs w:val="20"/>
        </w:rPr>
      </w:pPr>
      <w:r>
        <w:rPr>
          <w:rFonts w:ascii="Arial" w:eastAsia="Times New Roman" w:hAnsi="Arial" w:cs="Arial"/>
          <w:sz w:val="20"/>
          <w:szCs w:val="20"/>
        </w:rPr>
        <w:br w:type="page"/>
      </w:r>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lastRenderedPageBreak/>
        <w:t>De cursus wordt verzorgd door één van de genoemde docenten.</w:t>
      </w: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Docenten</w:t>
      </w:r>
      <w:r w:rsidRPr="00EF6081">
        <w:rPr>
          <w:rFonts w:ascii="Arial" w:eastAsia="Times New Roman" w:hAnsi="Arial" w:cs="Arial"/>
          <w:sz w:val="20"/>
          <w:szCs w:val="20"/>
        </w:rPr>
        <w:br/>
        <w:t xml:space="preserve">Mehmet </w:t>
      </w:r>
      <w:proofErr w:type="spellStart"/>
      <w:r w:rsidRPr="00EF6081">
        <w:rPr>
          <w:rFonts w:ascii="Arial" w:eastAsia="Times New Roman" w:hAnsi="Arial" w:cs="Arial"/>
          <w:sz w:val="20"/>
          <w:szCs w:val="20"/>
        </w:rPr>
        <w:t>Yucel</w:t>
      </w:r>
      <w:proofErr w:type="spellEnd"/>
      <w:r w:rsidRPr="00EF6081">
        <w:rPr>
          <w:rFonts w:ascii="Arial" w:eastAsia="Times New Roman" w:hAnsi="Arial" w:cs="Arial"/>
          <w:sz w:val="20"/>
          <w:szCs w:val="20"/>
        </w:rPr>
        <w:t xml:space="preserve"> - Systeemtherapeut en ontwikkelaar van de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 xml:space="preserve">., </w:t>
      </w:r>
      <w:proofErr w:type="spellStart"/>
      <w:r w:rsidRPr="00EF6081">
        <w:rPr>
          <w:rFonts w:ascii="Arial" w:eastAsia="Times New Roman" w:hAnsi="Arial" w:cs="Arial"/>
          <w:sz w:val="20"/>
          <w:szCs w:val="20"/>
        </w:rPr>
        <w:t>Saniye</w:t>
      </w:r>
      <w:proofErr w:type="spellEnd"/>
      <w:r w:rsidRPr="00EF6081">
        <w:rPr>
          <w:rFonts w:ascii="Arial" w:eastAsia="Times New Roman" w:hAnsi="Arial" w:cs="Arial"/>
          <w:sz w:val="20"/>
          <w:szCs w:val="20"/>
        </w:rPr>
        <w:t xml:space="preserve"> </w:t>
      </w:r>
      <w:proofErr w:type="spellStart"/>
      <w:r w:rsidRPr="00EF6081">
        <w:rPr>
          <w:rFonts w:ascii="Arial" w:eastAsia="Times New Roman" w:hAnsi="Arial" w:cs="Arial"/>
          <w:sz w:val="20"/>
          <w:szCs w:val="20"/>
        </w:rPr>
        <w:t>Yucel-</w:t>
      </w:r>
      <w:r w:rsidRPr="00EF6081">
        <w:rPr>
          <w:rFonts w:ascii="Arial" w:eastAsia="Times New Roman" w:hAnsi="Arial" w:cs="Arial"/>
          <w:sz w:val="20"/>
          <w:szCs w:val="20"/>
        </w:rPr>
        <w:t>Ozturk</w:t>
      </w:r>
      <w:proofErr w:type="spellEnd"/>
      <w:r w:rsidRPr="00EF6081">
        <w:rPr>
          <w:rFonts w:ascii="Arial" w:eastAsia="Times New Roman" w:hAnsi="Arial" w:cs="Arial"/>
          <w:sz w:val="20"/>
          <w:szCs w:val="20"/>
        </w:rPr>
        <w:t xml:space="preserve"> - Systeemtherapeut, projectmanager &amp; docent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w:t>
      </w: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Certificaat</w:t>
      </w:r>
      <w:r w:rsidRPr="00EF6081">
        <w:rPr>
          <w:rFonts w:ascii="Arial" w:eastAsia="Times New Roman" w:hAnsi="Arial" w:cs="Arial"/>
          <w:sz w:val="20"/>
          <w:szCs w:val="20"/>
        </w:rPr>
        <w:br/>
        <w:t>Je ontvangt een certificaat indien je minimaal 90% aanwezig bent geweest en de cursus met goed gevolg hebt afgerond.</w:t>
      </w:r>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Literatuur</w:t>
      </w:r>
    </w:p>
    <w:p w:rsidR="00000000" w:rsidRPr="00EF6081" w:rsidRDefault="00EF6081" w:rsidP="00EF6081">
      <w:pPr>
        <w:pStyle w:val="Geenafstand"/>
        <w:rPr>
          <w:rFonts w:ascii="Arial" w:eastAsia="Times New Roman" w:hAnsi="Arial" w:cs="Arial"/>
          <w:sz w:val="20"/>
          <w:szCs w:val="20"/>
        </w:rPr>
      </w:pPr>
      <w:proofErr w:type="spellStart"/>
      <w:r w:rsidRPr="00EF6081">
        <w:rPr>
          <w:rFonts w:ascii="Arial" w:eastAsia="Times New Roman" w:hAnsi="Arial" w:cs="Arial"/>
          <w:sz w:val="20"/>
          <w:szCs w:val="20"/>
        </w:rPr>
        <w:t>Yucel</w:t>
      </w:r>
      <w:proofErr w:type="spellEnd"/>
      <w:r w:rsidRPr="00EF6081">
        <w:rPr>
          <w:rFonts w:ascii="Arial" w:eastAsia="Times New Roman" w:hAnsi="Arial" w:cs="Arial"/>
          <w:sz w:val="20"/>
          <w:szCs w:val="20"/>
        </w:rPr>
        <w:t xml:space="preserve">, M. (2013).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 bouwen aan herst</w:t>
      </w:r>
      <w:r w:rsidRPr="00EF6081">
        <w:rPr>
          <w:rFonts w:ascii="Arial" w:eastAsia="Times New Roman" w:hAnsi="Arial" w:cs="Arial"/>
          <w:sz w:val="20"/>
          <w:szCs w:val="20"/>
        </w:rPr>
        <w:t xml:space="preserve">el (1e druk). Utrecht: Stichting Rehabilitatie '92. ISBN: 9789462282421. Te bestellen op </w:t>
      </w:r>
      <w:hyperlink r:id="rId7" w:tgtFrame="_blank" w:tooltip="Boek Yucelmethode: Bouwen aan herstel" w:history="1">
        <w:r w:rsidRPr="00EF6081">
          <w:rPr>
            <w:rStyle w:val="Hyperlink"/>
            <w:rFonts w:ascii="Arial" w:eastAsia="Times New Roman" w:hAnsi="Arial" w:cs="Arial"/>
            <w:sz w:val="20"/>
            <w:szCs w:val="20"/>
          </w:rPr>
          <w:t>www.yucelmethode.nl</w:t>
        </w:r>
      </w:hyperlink>
    </w:p>
    <w:p w:rsidR="00000000" w:rsidRPr="00EF6081" w:rsidRDefault="00EF6081" w:rsidP="00EF6081">
      <w:pPr>
        <w:pStyle w:val="Geenafstand"/>
        <w:rPr>
          <w:rFonts w:ascii="Arial" w:eastAsia="Times New Roman" w:hAnsi="Arial" w:cs="Arial"/>
          <w:sz w:val="20"/>
          <w:szCs w:val="20"/>
        </w:rPr>
      </w:pPr>
      <w:r w:rsidRPr="00EF6081">
        <w:rPr>
          <w:rFonts w:ascii="Arial" w:eastAsia="Times New Roman" w:hAnsi="Arial" w:cs="Arial"/>
          <w:sz w:val="20"/>
          <w:szCs w:val="20"/>
        </w:rPr>
        <w:t xml:space="preserve">De blokkendoos die hoort bij de </w:t>
      </w:r>
      <w:proofErr w:type="spellStart"/>
      <w:r w:rsidRPr="00EF6081">
        <w:rPr>
          <w:rFonts w:ascii="Arial" w:eastAsia="Times New Roman" w:hAnsi="Arial" w:cs="Arial"/>
          <w:sz w:val="20"/>
          <w:szCs w:val="20"/>
        </w:rPr>
        <w:t>Yucelmethode</w:t>
      </w:r>
      <w:proofErr w:type="spellEnd"/>
      <w:r w:rsidRPr="00EF6081">
        <w:rPr>
          <w:rFonts w:ascii="Arial" w:eastAsia="Times New Roman" w:hAnsi="Arial" w:cs="Arial"/>
          <w:sz w:val="20"/>
          <w:szCs w:val="20"/>
        </w:rPr>
        <w:t xml:space="preserve"> (€ 220), met daarin handgemaakte, hardhouten blokken, geschilderd in diverse kleuren. Deze ontvang je op de eerste bijeenkomst en wordt samen met het cursusbedrag gefactureerd.</w:t>
      </w:r>
      <w:bookmarkStart w:id="0" w:name="_GoBack"/>
      <w:bookmarkEnd w:id="0"/>
      <w:r w:rsidRPr="00EF6081">
        <w:rPr>
          <w:rFonts w:ascii="Arial" w:eastAsia="Times New Roman" w:hAnsi="Arial" w:cs="Arial"/>
          <w:sz w:val="20"/>
          <w:szCs w:val="20"/>
        </w:rPr>
        <w:br/>
      </w:r>
      <w:r w:rsidRPr="00EF6081">
        <w:rPr>
          <w:rFonts w:ascii="Arial" w:eastAsia="Times New Roman" w:hAnsi="Arial" w:cs="Arial"/>
          <w:sz w:val="20"/>
          <w:szCs w:val="20"/>
        </w:rPr>
        <w:br/>
      </w:r>
      <w:r w:rsidRPr="00EF6081">
        <w:rPr>
          <w:rFonts w:ascii="Arial" w:eastAsia="Times New Roman" w:hAnsi="Arial" w:cs="Arial"/>
          <w:b/>
          <w:bCs/>
          <w:sz w:val="20"/>
          <w:szCs w:val="20"/>
        </w:rPr>
        <w:t>Meer informatie</w:t>
      </w:r>
      <w:r w:rsidRPr="00EF6081">
        <w:rPr>
          <w:rFonts w:ascii="Arial" w:eastAsia="Times New Roman" w:hAnsi="Arial" w:cs="Arial"/>
          <w:sz w:val="20"/>
          <w:szCs w:val="20"/>
        </w:rPr>
        <w:br/>
        <w:t>Kijk op www.rino</w:t>
      </w:r>
      <w:r w:rsidRPr="00EF6081">
        <w:rPr>
          <w:rFonts w:ascii="Arial" w:eastAsia="Times New Roman" w:hAnsi="Arial" w:cs="Arial"/>
          <w:sz w:val="20"/>
          <w:szCs w:val="20"/>
        </w:rPr>
        <w:t>groep.nl voor meer en actuele informatie of neem contact op met de infodesk via 030 230 84 50 of infodesk@rinogroep.nl.</w:t>
      </w:r>
    </w:p>
    <w:sectPr w:rsidR="00000000" w:rsidRPr="00EF6081">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49F3"/>
    <w:multiLevelType w:val="multilevel"/>
    <w:tmpl w:val="600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10A4"/>
    <w:multiLevelType w:val="multilevel"/>
    <w:tmpl w:val="0FE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215C3"/>
    <w:multiLevelType w:val="hybridMultilevel"/>
    <w:tmpl w:val="1F92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BE3928"/>
    <w:multiLevelType w:val="multilevel"/>
    <w:tmpl w:val="C3F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6081"/>
    <w:rsid w:val="00EF6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87E3B"/>
  <w15:chartTrackingRefBased/>
  <w15:docId w15:val="{A8300B2C-668B-42F0-B051-DBB19C34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Geenafstand">
    <w:name w:val="No Spacing"/>
    <w:uiPriority w:val="1"/>
    <w:qFormat/>
    <w:rsid w:val="00EF60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05506">
      <w:marLeft w:val="0"/>
      <w:marRight w:val="0"/>
      <w:marTop w:val="0"/>
      <w:marBottom w:val="0"/>
      <w:divBdr>
        <w:top w:val="none" w:sz="0" w:space="0" w:color="auto"/>
        <w:left w:val="none" w:sz="0" w:space="0" w:color="auto"/>
        <w:bottom w:val="none" w:sz="0" w:space="0" w:color="auto"/>
        <w:right w:val="none" w:sz="0" w:space="0" w:color="auto"/>
      </w:divBdr>
      <w:divsChild>
        <w:div w:id="219631934">
          <w:marLeft w:val="0"/>
          <w:marRight w:val="0"/>
          <w:marTop w:val="0"/>
          <w:marBottom w:val="0"/>
          <w:divBdr>
            <w:top w:val="none" w:sz="0" w:space="0" w:color="auto"/>
            <w:left w:val="none" w:sz="0" w:space="0" w:color="auto"/>
            <w:bottom w:val="none" w:sz="0" w:space="0" w:color="auto"/>
            <w:right w:val="none" w:sz="0" w:space="0" w:color="auto"/>
          </w:divBdr>
          <w:divsChild>
            <w:div w:id="5434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ucelmethode.nl/product/yucelmethode-bouwen-aan-hers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B2046"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Amber Prinsze</dc:creator>
  <cp:keywords/>
  <dc:description/>
  <cp:lastModifiedBy>Amber Prinsze</cp:lastModifiedBy>
  <cp:revision>2</cp:revision>
  <dcterms:created xsi:type="dcterms:W3CDTF">2021-05-18T11:00:00Z</dcterms:created>
  <dcterms:modified xsi:type="dcterms:W3CDTF">2021-05-18T11:00:00Z</dcterms:modified>
</cp:coreProperties>
</file>